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5DB9D"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6EC987FD">
      <w:pPr>
        <w:rPr>
          <w:rFonts w:hint="eastAsia"/>
          <w:lang w:val="en-US" w:eastAsia="zh-CN"/>
        </w:rPr>
      </w:pPr>
    </w:p>
    <w:p w14:paraId="52362A6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雅安市茶马文化传媒有限公司公开招聘工作人员</w:t>
      </w:r>
    </w:p>
    <w:p w14:paraId="1BF98590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综合成绩排名及进入体检人员名单</w:t>
      </w:r>
    </w:p>
    <w:bookmarkEnd w:id="0"/>
    <w:tbl>
      <w:tblPr>
        <w:tblStyle w:val="4"/>
        <w:tblW w:w="1323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509"/>
        <w:gridCol w:w="1880"/>
        <w:gridCol w:w="1735"/>
        <w:gridCol w:w="1536"/>
        <w:gridCol w:w="1599"/>
        <w:gridCol w:w="1546"/>
        <w:gridCol w:w="1129"/>
        <w:gridCol w:w="1415"/>
      </w:tblGrid>
      <w:tr w14:paraId="6BD57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笔试成绩（50%）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面试成绩（50%）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职位排名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6EB2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季凤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2025011813</w:t>
            </w:r>
          </w:p>
        </w:tc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会计/出纳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进入体检</w:t>
            </w:r>
          </w:p>
        </w:tc>
      </w:tr>
      <w:tr w14:paraId="0C522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乔雨舟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2025011805</w:t>
            </w:r>
          </w:p>
        </w:tc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26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73.5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19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9942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祝天凤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2025011806</w:t>
            </w:r>
          </w:p>
        </w:tc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F3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69.85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3E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6E0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余小洁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2025011808</w:t>
            </w:r>
          </w:p>
        </w:tc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E8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45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未进入面试</w:t>
            </w:r>
          </w:p>
        </w:tc>
      </w:tr>
      <w:tr w14:paraId="3F15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吴佩科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2025011804</w:t>
            </w:r>
          </w:p>
        </w:tc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7B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59.4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7E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未进入面试</w:t>
            </w:r>
          </w:p>
        </w:tc>
      </w:tr>
    </w:tbl>
    <w:p w14:paraId="4AC3C80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A11DA"/>
    <w:rsid w:val="56EA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unhideWhenUsed/>
    <w:qFormat/>
    <w:uiPriority w:val="0"/>
    <w:pPr>
      <w:spacing w:beforeLines="0" w:afterLines="0"/>
    </w:pPr>
    <w:rPr>
      <w:rFonts w:hint="eastAsia" w:ascii="仿宋_GB2312" w:eastAsia="仿宋_GB2312"/>
      <w:sz w:val="32"/>
      <w:szCs w:val="20"/>
    </w:rPr>
  </w:style>
  <w:style w:type="paragraph" w:customStyle="1" w:styleId="3">
    <w:name w:val="正文1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2025-01-20T08:15:00Z</dcterms:created>
  <dc:creator>减肥失败</dc:creator>
  <cp:lastModifiedBy>减肥失败</cp:lastModifiedBy>
  <dcterms:modified xsi:type="dcterms:W3CDTF">2025-01-20T08:17:05Z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2E60AD6D36324E1E8721DF16BDB11AB6_11</vt:lpwstr>
  </property>
  <property fmtid="{D5CDD505-2E9C-101B-9397-08002B2CF9AE}" pid="4" name="KSOTemplateDocerSaveRecord">
    <vt:lpwstr>eyJoZGlkIjoiZjg0MDRiMGY0M2FjMGU4ZjhhMTdiMGIxNmEyMTUyNDgiLCJ1c2VySWQiOiIxNTE0NjgyMjIzIn0=</vt:lpwstr>
  </property>
</Properties>
</file>