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E790">
      <w:pPr>
        <w:spacing w:line="560" w:lineRule="exact"/>
        <w:rPr>
          <w:rFonts w:hint="default" w:ascii="Times New Roman" w:hAnsi="Times New Roman" w:eastAsia="黑体" w:cs="Times New Roman"/>
          <w:b/>
          <w:bCs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lang w:val="en-US" w:eastAsia="zh-CN"/>
        </w:rPr>
        <w:t>2</w:t>
      </w:r>
    </w:p>
    <w:p w14:paraId="74C8BEC2">
      <w:pPr>
        <w:pStyle w:val="3"/>
      </w:pPr>
      <w:r>
        <w:rPr>
          <w:rFonts w:hint="eastAsia" w:hAnsi="黑体" w:eastAsia="黑体"/>
          <w:b/>
          <w:bCs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-262890</wp:posOffset>
                </wp:positionV>
                <wp:extent cx="401320" cy="1102995"/>
                <wp:effectExtent l="0" t="0" r="17780" b="190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A07032">
                            <w:pPr>
                              <w:pStyle w:val="3"/>
                              <w:tabs>
                                <w:tab w:val="center" w:pos="4153"/>
                                <w:tab w:val="right" w:pos="8306"/>
                                <w:tab w:val="clear" w:pos="4140"/>
                                <w:tab w:val="clear" w:pos="8300"/>
                              </w:tabs>
                              <w:jc w:val="center"/>
                              <w:rPr>
                                <w:rStyle w:val="6"/>
                                <w:rFonts w:hint="eastAsia" w:eastAsia="方正仿宋简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44E7303"/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2.2pt;margin-top:-20.7pt;height:86.85pt;width:31.6pt;z-index:251659264;mso-width-relative:page;mso-height-relative:page;" fillcolor="#FFFFFF" filled="t" stroked="f" coordsize="21600,21600" o:gfxdata="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BQL3HZAAAACwEAAA8AAAAAAAAAAQAgAAAA&#10;IgAAAGRycy9kb3ducmV2LnhtbFBLAQIUABQAAAAIAIdO4kAfQcNI0QEAAJMDAAAOAAAAAAAAAAEA&#10;IAAAACgBAABkcnMvZTJvRG9jLnhtbFBLBQYAAAAABgAGAFkBAABr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00A07032">
                      <w:pPr>
                        <w:pStyle w:val="3"/>
                        <w:tabs>
                          <w:tab w:val="center" w:pos="4153"/>
                          <w:tab w:val="right" w:pos="8306"/>
                          <w:tab w:val="clear" w:pos="4140"/>
                          <w:tab w:val="clear" w:pos="8300"/>
                        </w:tabs>
                        <w:jc w:val="center"/>
                        <w:rPr>
                          <w:rStyle w:val="6"/>
                          <w:rFonts w:hint="eastAsia" w:eastAsia="方正仿宋简体"/>
                          <w:b/>
                          <w:sz w:val="28"/>
                          <w:szCs w:val="28"/>
                        </w:rPr>
                      </w:pPr>
                    </w:p>
                    <w:p w14:paraId="044E7303"/>
                  </w:txbxContent>
                </v:textbox>
              </v:shape>
            </w:pict>
          </mc:Fallback>
        </mc:AlternateContent>
      </w:r>
    </w:p>
    <w:p w14:paraId="34C30AA3">
      <w:pPr>
        <w:spacing w:line="560" w:lineRule="exact"/>
        <w:jc w:val="center"/>
        <w:rPr>
          <w:rFonts w:hint="eastAsia" w:eastAsia="方正小标宋简体"/>
          <w:b/>
          <w:bCs/>
          <w:color w:val="000000"/>
          <w:kern w:val="0"/>
          <w:sz w:val="42"/>
          <w:szCs w:val="44"/>
        </w:rPr>
      </w:pPr>
      <w:bookmarkStart w:id="0" w:name="_GoBack"/>
      <w:r>
        <w:rPr>
          <w:rFonts w:hint="eastAsia" w:eastAsia="方正小标宋简体"/>
          <w:b/>
          <w:bCs/>
          <w:color w:val="000000"/>
          <w:kern w:val="0"/>
          <w:sz w:val="42"/>
          <w:szCs w:val="44"/>
        </w:rPr>
        <w:t>中共南充市委对外联络办公室下属事业单位</w:t>
      </w:r>
    </w:p>
    <w:p w14:paraId="03435A20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2"/>
          <w:szCs w:val="44"/>
        </w:rPr>
      </w:pPr>
      <w:r>
        <w:rPr>
          <w:rFonts w:eastAsia="方正小标宋简体"/>
          <w:b/>
          <w:bCs/>
          <w:color w:val="000000"/>
          <w:kern w:val="0"/>
          <w:sz w:val="42"/>
          <w:szCs w:val="44"/>
        </w:rPr>
        <w:t>202</w:t>
      </w:r>
      <w:r>
        <w:rPr>
          <w:rFonts w:hint="eastAsia" w:eastAsia="方正小标宋简体"/>
          <w:b/>
          <w:bCs/>
          <w:color w:val="000000"/>
          <w:kern w:val="0"/>
          <w:sz w:val="42"/>
          <w:szCs w:val="44"/>
        </w:rPr>
        <w:t>5年度公开考调工作人员岗位和条件要求一览表</w:t>
      </w:r>
    </w:p>
    <w:bookmarkEnd w:id="0"/>
    <w:p w14:paraId="579644E4">
      <w:pPr>
        <w:pStyle w:val="3"/>
      </w:pPr>
    </w:p>
    <w:tbl>
      <w:tblPr>
        <w:tblStyle w:val="4"/>
        <w:tblW w:w="14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30"/>
        <w:gridCol w:w="939"/>
        <w:gridCol w:w="728"/>
        <w:gridCol w:w="750"/>
        <w:gridCol w:w="1411"/>
        <w:gridCol w:w="1077"/>
        <w:gridCol w:w="1637"/>
        <w:gridCol w:w="1215"/>
        <w:gridCol w:w="2120"/>
        <w:gridCol w:w="1017"/>
        <w:gridCol w:w="764"/>
        <w:gridCol w:w="764"/>
      </w:tblGrid>
      <w:tr w14:paraId="2B89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B508">
            <w:pPr>
              <w:widowControl/>
              <w:autoSpaceDE w:val="0"/>
              <w:autoSpaceDN w:val="0"/>
              <w:spacing w:line="320" w:lineRule="exact"/>
              <w:textAlignment w:val="center"/>
              <w:rPr>
                <w:rFonts w:hint="eastAsia"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sz w:val="24"/>
              </w:rPr>
              <w:t>主管</w:t>
            </w:r>
          </w:p>
          <w:p w14:paraId="5DF6B3DF">
            <w:pPr>
              <w:widowControl/>
              <w:autoSpaceDE w:val="0"/>
              <w:autoSpaceDN w:val="0"/>
              <w:spacing w:line="320" w:lineRule="exact"/>
              <w:textAlignment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6A70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sz w:val="24"/>
              </w:rPr>
              <w:t>考调</w:t>
            </w:r>
          </w:p>
          <w:p w14:paraId="0CD5F912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4F87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考调岗位类别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D1E6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岗位编码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9448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考调</w:t>
            </w:r>
          </w:p>
          <w:p w14:paraId="0ADCCD09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8058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考调对象</w:t>
            </w:r>
          </w:p>
          <w:p w14:paraId="567B4B11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及范围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844B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6946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1E7078BA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8BC2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专业条件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6F15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C639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笔试</w:t>
            </w:r>
          </w:p>
          <w:p w14:paraId="1A5F967C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C3FC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eastAsia="方正黑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  <w:t>面试方式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7E68">
            <w:pPr>
              <w:widowControl/>
              <w:autoSpaceDE w:val="0"/>
              <w:autoSpaceDN w:val="0"/>
              <w:spacing w:line="320" w:lineRule="exact"/>
              <w:jc w:val="center"/>
              <w:textAlignment w:val="center"/>
              <w:rPr>
                <w:rFonts w:hint="eastAsia" w:eastAsia="方正黑体_GBK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8B2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0044">
            <w:pPr>
              <w:autoSpaceDE w:val="0"/>
              <w:autoSpaceDN w:val="0"/>
              <w:spacing w:line="36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中共南充市委对外联络办公室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C44D">
            <w:pPr>
              <w:autoSpaceDE w:val="0"/>
              <w:autoSpaceDN w:val="0"/>
              <w:spacing w:line="360" w:lineRule="exact"/>
              <w:rPr>
                <w:b/>
                <w:color w:val="000000"/>
                <w:spacing w:val="-20"/>
                <w:sz w:val="24"/>
              </w:rPr>
            </w:pPr>
            <w:r>
              <w:rPr>
                <w:rFonts w:hint="eastAsia"/>
                <w:b/>
                <w:color w:val="000000"/>
                <w:spacing w:val="-20"/>
                <w:sz w:val="24"/>
              </w:rPr>
              <w:t>南充市对外联络服务中心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EA36">
            <w:pPr>
              <w:autoSpaceDE w:val="0"/>
              <w:autoSpaceDN w:val="0"/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九级</w:t>
            </w:r>
          </w:p>
          <w:p w14:paraId="2B90301B">
            <w:pPr>
              <w:autoSpaceDE w:val="0"/>
              <w:autoSpaceDN w:val="0"/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管理</w:t>
            </w:r>
          </w:p>
          <w:p w14:paraId="5263172F">
            <w:pPr>
              <w:autoSpaceDE w:val="0"/>
              <w:autoSpaceDN w:val="0"/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CB3D">
            <w:pPr>
              <w:autoSpaceDE w:val="0"/>
              <w:autoSpaceDN w:val="0"/>
              <w:jc w:val="center"/>
              <w:rPr>
                <w:rFonts w:hint="default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287D">
            <w:pPr>
              <w:autoSpaceDE w:val="0"/>
              <w:autoSpaceDN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47D4">
            <w:pPr>
              <w:autoSpaceDE w:val="0"/>
              <w:autoSpaceDN w:val="0"/>
              <w:spacing w:line="320" w:lineRule="exact"/>
              <w:rPr>
                <w:rFonts w:hint="eastAsia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b/>
                <w:color w:val="000000"/>
                <w:sz w:val="24"/>
              </w:rPr>
              <w:t>1.</w:t>
            </w:r>
            <w:r>
              <w:rPr>
                <w:rFonts w:hint="eastAsia"/>
                <w:b/>
                <w:color w:val="000000"/>
                <w:sz w:val="24"/>
              </w:rPr>
              <w:t>面向全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市</w:t>
            </w:r>
          </w:p>
          <w:p w14:paraId="38772BDA">
            <w:pPr>
              <w:widowControl/>
              <w:autoSpaceDE w:val="0"/>
              <w:autoSpaceDN w:val="0"/>
              <w:spacing w:line="320" w:lineRule="exact"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2.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具体内容</w:t>
            </w:r>
            <w:r>
              <w:rPr>
                <w:rFonts w:hint="eastAsia"/>
                <w:b/>
                <w:color w:val="000000"/>
                <w:sz w:val="24"/>
              </w:rPr>
              <w:t>见公告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76C0">
            <w:pPr>
              <w:autoSpaceDE w:val="0"/>
              <w:autoSpaceDN w:val="0"/>
              <w:spacing w:line="320" w:lineRule="exact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199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12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/>
                <w:b/>
                <w:color w:val="000000"/>
                <w:sz w:val="24"/>
              </w:rPr>
              <w:t>日以后出生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B153">
            <w:pPr>
              <w:autoSpaceDE w:val="0"/>
              <w:autoSpaceDN w:val="0"/>
              <w:spacing w:line="32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大学本科及以上学历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540C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不限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3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从事对外联络和公务服务工作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年以上；</w:t>
            </w:r>
          </w:p>
          <w:p w14:paraId="33CFC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.具有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普通话二</w:t>
            </w:r>
            <w:r>
              <w:rPr>
                <w:rFonts w:hint="eastAsia"/>
                <w:b/>
                <w:color w:val="000000"/>
                <w:sz w:val="24"/>
              </w:rPr>
              <w:t>级甲等及以上证书；</w:t>
            </w:r>
          </w:p>
          <w:p w14:paraId="1EB1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3.女性身高1.65米及以上，男性身高1.75米及以上；</w:t>
            </w:r>
          </w:p>
          <w:p w14:paraId="434A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4.具有吃苦耐劳精神，能够适应经常外地出差和节假日加班。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E2A7">
            <w:pPr>
              <w:autoSpaceDE w:val="0"/>
              <w:autoSpaceDN w:val="0"/>
              <w:spacing w:line="32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《综合知识》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B767">
            <w:pPr>
              <w:autoSpaceDE w:val="0"/>
              <w:autoSpaceDN w:val="0"/>
              <w:spacing w:line="32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结构化面试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F745">
            <w:pPr>
              <w:autoSpaceDE w:val="0"/>
              <w:autoSpaceDN w:val="0"/>
              <w:spacing w:line="320" w:lineRule="exac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 w14:paraId="20E47AED">
      <w:pPr>
        <w:rPr>
          <w:rFonts w:hint="eastAsia" w:hAnsi="黑体" w:eastAsia="黑体"/>
          <w:b/>
        </w:rPr>
      </w:pPr>
      <w:r>
        <w:rPr>
          <w:rFonts w:hint="eastAsia" w:eastAsia="方正楷体简体"/>
          <w:b/>
          <w:color w:val="000000"/>
          <w:kern w:val="0"/>
          <w:sz w:val="28"/>
          <w:szCs w:val="28"/>
        </w:rPr>
        <w:t>公开考调工作联系人及电话： 杨意 13696241903</w:t>
      </w:r>
      <w:r>
        <w:rPr>
          <w:rFonts w:hint="eastAsia" w:eastAsia="方正楷体简体"/>
          <w:b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eastAsia="方正楷体简体"/>
          <w:b/>
          <w:color w:val="000000"/>
          <w:kern w:val="0"/>
          <w:sz w:val="28"/>
          <w:szCs w:val="28"/>
        </w:rPr>
        <w:t xml:space="preserve">  </w:t>
      </w:r>
    </w:p>
    <w:p w14:paraId="042F16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3C0EB"/>
    <w:multiLevelType w:val="singleLevel"/>
    <w:tmpl w:val="C1D3C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4267"/>
    <w:rsid w:val="5DCB65FB"/>
    <w:rsid w:val="762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黑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2025-12-23T02:21:00Z</dcterms:created>
  <dc:creator>Administrator</dc:creator>
  <cp:lastModifiedBy>Administrator</cp:lastModifiedBy>
  <dcterms:modified xsi:type="dcterms:W3CDTF">2025-12-23T02:25:00Z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DE3D45A5EAFC403F9874D3611D14276A_13</vt:lpwstr>
  </property>
  <property fmtid="{D5CDD505-2E9C-101B-9397-08002B2CF9AE}" pid="4" name="KSOTemplateDocerSaveRecord">
    <vt:lpwstr>eyJoZGlkIjoiM2ZjNTMwNDM3MmM1YTYyZDEzZmI5Y2Y2MDI4NTc2YzAifQ==</vt:lpwstr>
  </property>
</Properties>
</file>